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D" w:rsidRPr="00486CA8" w:rsidRDefault="005F5F8D" w:rsidP="005F5F8D">
      <w:pPr>
        <w:spacing w:before="120" w:after="12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3.1 </w:t>
      </w:r>
      <w:r w:rsidRPr="00486CA8">
        <w:rPr>
          <w:rFonts w:cs="Times New Roman"/>
          <w:b/>
          <w:color w:val="000000" w:themeColor="text1"/>
          <w:sz w:val="24"/>
          <w:szCs w:val="24"/>
        </w:rPr>
        <w:t xml:space="preserve">Порядок и условия поступления на </w:t>
      </w:r>
      <w:proofErr w:type="spellStart"/>
      <w:r w:rsidRPr="00486CA8">
        <w:rPr>
          <w:rFonts w:cs="Times New Roman"/>
          <w:b/>
          <w:color w:val="000000" w:themeColor="text1"/>
          <w:sz w:val="24"/>
          <w:szCs w:val="24"/>
        </w:rPr>
        <w:t>госслужбу</w:t>
      </w:r>
      <w:proofErr w:type="spellEnd"/>
      <w:r w:rsidRPr="00486CA8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5F5F8D" w:rsidRPr="00486CA8" w:rsidRDefault="005F5F8D" w:rsidP="005F5F8D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C7D69">
        <w:rPr>
          <w:rFonts w:ascii="Trebuchet MS" w:hAnsi="Trebuchet MS"/>
          <w:b/>
          <w:sz w:val="24"/>
          <w:szCs w:val="24"/>
        </w:rPr>
        <w:t>Шаг 1</w:t>
      </w:r>
      <w:r w:rsidRPr="00486CA8">
        <w:rPr>
          <w:rFonts w:ascii="Trebuchet MS" w:hAnsi="Trebuchet MS"/>
          <w:sz w:val="24"/>
          <w:szCs w:val="24"/>
        </w:rPr>
        <w:t xml:space="preserve"> – Управление государственной службы, </w:t>
      </w:r>
      <w:r w:rsidRPr="00486CA8">
        <w:rPr>
          <w:rFonts w:ascii="Trebuchet MS" w:hAnsi="Trebuchet MS"/>
          <w:color w:val="FF0000"/>
          <w:sz w:val="24"/>
          <w:szCs w:val="24"/>
        </w:rPr>
        <w:t>отдел кадров</w:t>
      </w:r>
      <w:r w:rsidRPr="00486CA8">
        <w:rPr>
          <w:rFonts w:ascii="Trebuchet MS" w:hAnsi="Trebuchet MS"/>
          <w:sz w:val="24"/>
          <w:szCs w:val="24"/>
        </w:rPr>
        <w:t xml:space="preserve"> </w:t>
      </w:r>
    </w:p>
    <w:p w:rsidR="005F5F8D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20ED7">
        <w:rPr>
          <w:rFonts w:ascii="Times New Roman" w:hAnsi="Times New Roman"/>
          <w:color w:val="FF0000"/>
          <w:sz w:val="24"/>
          <w:szCs w:val="24"/>
        </w:rPr>
        <w:t>отделе кадров</w:t>
      </w:r>
      <w:r w:rsidRPr="000A3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A3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>ас примут</w:t>
      </w:r>
      <w:r>
        <w:rPr>
          <w:rFonts w:ascii="Times New Roman" w:hAnsi="Times New Roman"/>
          <w:sz w:val="24"/>
          <w:szCs w:val="24"/>
        </w:rPr>
        <w:t xml:space="preserve"> документы и при необходимости помогут их заполнить</w:t>
      </w:r>
      <w:r w:rsidRPr="000A3095">
        <w:rPr>
          <w:rFonts w:ascii="Times New Roman" w:hAnsi="Times New Roman"/>
          <w:sz w:val="24"/>
          <w:szCs w:val="24"/>
        </w:rPr>
        <w:t xml:space="preserve">. </w:t>
      </w:r>
    </w:p>
    <w:p w:rsidR="005F5F8D" w:rsidRPr="006466B6" w:rsidRDefault="005F5F8D" w:rsidP="005F5F8D">
      <w:pPr>
        <w:shd w:val="clear" w:color="auto" w:fill="D9D9D9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5737A3">
        <w:rPr>
          <w:rFonts w:ascii="Trebuchet MS" w:hAnsi="Trebuchet MS"/>
          <w:szCs w:val="24"/>
        </w:rPr>
        <w:t>Документы для оформления на работу: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Анкета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Заявление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Паспорт + его копия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737A3">
        <w:rPr>
          <w:rFonts w:ascii="Times New Roman" w:hAnsi="Times New Roman"/>
          <w:szCs w:val="24"/>
        </w:rPr>
        <w:t>Свидетельства о государственной регистрации актов гр</w:t>
      </w:r>
      <w:r>
        <w:rPr>
          <w:rFonts w:ascii="Times New Roman" w:hAnsi="Times New Roman"/>
          <w:szCs w:val="24"/>
        </w:rPr>
        <w:t>ажданского состояния + их копии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Трудовая  книжка + ее копия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Военный билет + копия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737A3">
        <w:rPr>
          <w:rFonts w:ascii="Times New Roman" w:hAnsi="Times New Roman"/>
          <w:szCs w:val="24"/>
        </w:rPr>
        <w:t>Документы об образовании (диплом, свидетельство) с приложением (</w:t>
      </w:r>
      <w:r>
        <w:rPr>
          <w:rFonts w:ascii="Times New Roman" w:hAnsi="Times New Roman"/>
          <w:szCs w:val="24"/>
        </w:rPr>
        <w:t>оценки) + их копии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737A3">
        <w:rPr>
          <w:rFonts w:ascii="Times New Roman" w:hAnsi="Times New Roman"/>
          <w:szCs w:val="24"/>
        </w:rPr>
        <w:t>Страховое свидетельство обязательного пенс</w:t>
      </w:r>
      <w:r>
        <w:rPr>
          <w:rFonts w:ascii="Times New Roman" w:hAnsi="Times New Roman"/>
          <w:szCs w:val="24"/>
        </w:rPr>
        <w:t>ионного страхования + его копия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737A3">
        <w:rPr>
          <w:rFonts w:ascii="Times New Roman" w:hAnsi="Times New Roman"/>
          <w:szCs w:val="24"/>
        </w:rPr>
        <w:t>Свидетельство о постановке на учет в нал</w:t>
      </w:r>
      <w:r>
        <w:rPr>
          <w:rFonts w:ascii="Times New Roman" w:hAnsi="Times New Roman"/>
          <w:szCs w:val="24"/>
        </w:rPr>
        <w:t>оговом органе (ИНН) + его копия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Медицинская справка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Справка о доходах</w:t>
      </w:r>
      <w:r w:rsidRPr="005737A3">
        <w:rPr>
          <w:rFonts w:ascii="Times New Roman" w:hAnsi="Times New Roman"/>
          <w:szCs w:val="24"/>
        </w:rPr>
        <w:t xml:space="preserve"> 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737A3">
        <w:rPr>
          <w:rFonts w:ascii="Times New Roman" w:hAnsi="Times New Roman"/>
          <w:szCs w:val="24"/>
        </w:rPr>
        <w:t>Страховой медицинский полис обязательного медиц</w:t>
      </w:r>
      <w:r>
        <w:rPr>
          <w:rFonts w:ascii="Times New Roman" w:hAnsi="Times New Roman"/>
          <w:szCs w:val="24"/>
        </w:rPr>
        <w:t>инского страхования + его копия</w:t>
      </w:r>
    </w:p>
    <w:p w:rsidR="005F5F8D" w:rsidRPr="005737A3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Фото – 2 шт.(3х4) цветные</w:t>
      </w:r>
    </w:p>
    <w:p w:rsidR="005F5F8D" w:rsidRPr="005737A3" w:rsidRDefault="005F5F8D" w:rsidP="005F5F8D">
      <w:pPr>
        <w:spacing w:before="240" w:after="120" w:line="240" w:lineRule="auto"/>
        <w:jc w:val="both"/>
        <w:rPr>
          <w:rFonts w:ascii="Trebuchet MS" w:hAnsi="Trebuchet MS"/>
          <w:sz w:val="24"/>
          <w:szCs w:val="24"/>
        </w:rPr>
      </w:pPr>
      <w:r w:rsidRPr="005737A3">
        <w:rPr>
          <w:rFonts w:ascii="Trebuchet MS" w:hAnsi="Trebuchet MS"/>
          <w:sz w:val="24"/>
          <w:szCs w:val="24"/>
        </w:rPr>
        <w:t>Приказ о назначении на должность</w:t>
      </w:r>
    </w:p>
    <w:p w:rsidR="005F5F8D" w:rsidRPr="006466B6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095">
        <w:rPr>
          <w:rFonts w:ascii="Times New Roman" w:hAnsi="Times New Roman"/>
          <w:sz w:val="24"/>
          <w:szCs w:val="24"/>
        </w:rPr>
        <w:t xml:space="preserve">После того, как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 xml:space="preserve">ы предоставили в отдел кадров все </w:t>
      </w:r>
      <w:r>
        <w:rPr>
          <w:rFonts w:ascii="Times New Roman" w:hAnsi="Times New Roman"/>
          <w:sz w:val="24"/>
          <w:szCs w:val="24"/>
        </w:rPr>
        <w:t xml:space="preserve">нужные </w:t>
      </w:r>
      <w:r w:rsidRPr="000A3095">
        <w:rPr>
          <w:rFonts w:ascii="Times New Roman" w:hAnsi="Times New Roman"/>
          <w:sz w:val="24"/>
          <w:szCs w:val="24"/>
        </w:rPr>
        <w:t xml:space="preserve">документы,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0A3095">
        <w:rPr>
          <w:rFonts w:ascii="Times New Roman" w:hAnsi="Times New Roman"/>
          <w:sz w:val="24"/>
          <w:szCs w:val="24"/>
        </w:rPr>
        <w:t xml:space="preserve">сотрудники оформляют приказ о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 xml:space="preserve">ашем назначении на должность, который подписывает руководитель </w:t>
      </w:r>
      <w:r>
        <w:rPr>
          <w:rFonts w:ascii="Times New Roman" w:hAnsi="Times New Roman"/>
          <w:sz w:val="24"/>
          <w:szCs w:val="24"/>
        </w:rPr>
        <w:t>службы</w:t>
      </w:r>
      <w:r w:rsidRPr="000A3095">
        <w:rPr>
          <w:rFonts w:ascii="Times New Roman" w:hAnsi="Times New Roman"/>
          <w:sz w:val="24"/>
          <w:szCs w:val="24"/>
        </w:rPr>
        <w:t xml:space="preserve">. С момента подписания приказа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>ы становитесь государственным гражданским служащим</w:t>
      </w:r>
      <w:r>
        <w:rPr>
          <w:rFonts w:ascii="Times New Roman" w:hAnsi="Times New Roman"/>
          <w:sz w:val="24"/>
          <w:szCs w:val="24"/>
        </w:rPr>
        <w:t xml:space="preserve"> Чеченского  УФАС России</w:t>
      </w:r>
      <w:r w:rsidRPr="000A3095">
        <w:rPr>
          <w:rFonts w:ascii="Times New Roman" w:hAnsi="Times New Roman"/>
          <w:sz w:val="24"/>
          <w:szCs w:val="24"/>
        </w:rPr>
        <w:t>.</w:t>
      </w:r>
    </w:p>
    <w:p w:rsidR="005F5F8D" w:rsidRPr="005737A3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37A3">
        <w:rPr>
          <w:rFonts w:ascii="Trebuchet MS" w:hAnsi="Trebuchet MS"/>
          <w:sz w:val="24"/>
          <w:szCs w:val="24"/>
        </w:rPr>
        <w:t>Служебный контракт</w:t>
      </w:r>
    </w:p>
    <w:p w:rsidR="005F5F8D" w:rsidRPr="000A3095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095">
        <w:rPr>
          <w:rFonts w:ascii="Times New Roman" w:hAnsi="Times New Roman"/>
          <w:sz w:val="24"/>
          <w:szCs w:val="24"/>
        </w:rPr>
        <w:t xml:space="preserve">После того, как приказ о назначении на должность подписан, сотрудник отдела кадров пригласит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 xml:space="preserve">ас для ознакомления с приказом и должностным регламентом, а также для подписания служебного контракта. В служебном контракте будут указаны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>аши права и обязанности, оклад и надбавки, длительность испытательного срока, количество дней отпуска и т.д. Сотрудник отдела кадров ознаком</w:t>
      </w:r>
      <w:r>
        <w:rPr>
          <w:rFonts w:ascii="Times New Roman" w:hAnsi="Times New Roman"/>
          <w:sz w:val="24"/>
          <w:szCs w:val="24"/>
        </w:rPr>
        <w:t>и</w:t>
      </w:r>
      <w:r w:rsidRPr="000A309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 xml:space="preserve">ас с правилами внутреннего трудового </w:t>
      </w:r>
      <w:proofErr w:type="gramStart"/>
      <w:r w:rsidRPr="000A3095">
        <w:rPr>
          <w:rFonts w:ascii="Times New Roman" w:hAnsi="Times New Roman"/>
          <w:sz w:val="24"/>
          <w:szCs w:val="24"/>
        </w:rPr>
        <w:t>распорядка</w:t>
      </w:r>
      <w:proofErr w:type="gramEnd"/>
      <w:r w:rsidRPr="000A3095">
        <w:rPr>
          <w:rFonts w:ascii="Times New Roman" w:hAnsi="Times New Roman"/>
          <w:sz w:val="24"/>
          <w:szCs w:val="24"/>
        </w:rPr>
        <w:t xml:space="preserve"> и прояснят возникшие у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>ас вопросы.</w:t>
      </w:r>
    </w:p>
    <w:p w:rsidR="005F5F8D" w:rsidRPr="009E3EE2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3EE2">
        <w:rPr>
          <w:rFonts w:ascii="Trebuchet MS" w:hAnsi="Trebuchet MS"/>
          <w:sz w:val="24"/>
          <w:szCs w:val="24"/>
        </w:rPr>
        <w:t>Удостоверение</w:t>
      </w:r>
    </w:p>
    <w:p w:rsidR="005F5F8D" w:rsidRPr="000A3095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095">
        <w:rPr>
          <w:rFonts w:ascii="Times New Roman" w:hAnsi="Times New Roman"/>
          <w:sz w:val="24"/>
          <w:szCs w:val="24"/>
        </w:rPr>
        <w:t xml:space="preserve">После оформления всех документов в отделе кадров, информацию, необходимую для изготовления удостоверения, </w:t>
      </w:r>
      <w:r>
        <w:rPr>
          <w:rFonts w:ascii="Times New Roman" w:hAnsi="Times New Roman"/>
          <w:sz w:val="24"/>
          <w:szCs w:val="24"/>
        </w:rPr>
        <w:t>передадут сотруднику, ответственному за изготовление удостоверений</w:t>
      </w:r>
      <w:r w:rsidRPr="000A30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его изготовление может уйти несколько дней, после чего Вы можете получить его.</w:t>
      </w:r>
    </w:p>
    <w:p w:rsidR="005F5F8D" w:rsidRPr="00872FA1" w:rsidRDefault="005F5F8D" w:rsidP="005F5F8D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872FA1">
        <w:rPr>
          <w:rFonts w:ascii="Trebuchet MS" w:hAnsi="Trebuchet MS"/>
          <w:b/>
          <w:sz w:val="24"/>
          <w:szCs w:val="24"/>
        </w:rPr>
        <w:t xml:space="preserve">Шаг 2 </w:t>
      </w:r>
      <w:r>
        <w:rPr>
          <w:rFonts w:ascii="Trebuchet MS" w:hAnsi="Trebuchet MS"/>
          <w:b/>
          <w:sz w:val="24"/>
          <w:szCs w:val="24"/>
        </w:rPr>
        <w:t xml:space="preserve">– Бухгалтерия Управления Федеральной антимонопольной службы по Чеченской Республике </w:t>
      </w:r>
    </w:p>
    <w:p w:rsidR="005F5F8D" w:rsidRPr="000A3095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Вам начали начисление заработной платы</w:t>
      </w:r>
      <w:r w:rsidRPr="000A3095">
        <w:rPr>
          <w:rFonts w:ascii="Times New Roman" w:hAnsi="Times New Roman"/>
          <w:sz w:val="24"/>
          <w:szCs w:val="24"/>
        </w:rPr>
        <w:t xml:space="preserve">, обязательно нужно предоставить в </w:t>
      </w:r>
      <w:r>
        <w:rPr>
          <w:rFonts w:ascii="Times New Roman" w:hAnsi="Times New Roman"/>
          <w:sz w:val="24"/>
          <w:szCs w:val="24"/>
        </w:rPr>
        <w:t xml:space="preserve">бухгалтерию </w:t>
      </w:r>
      <w:r w:rsidRPr="000A3095">
        <w:rPr>
          <w:rFonts w:ascii="Times New Roman" w:hAnsi="Times New Roman"/>
          <w:sz w:val="24"/>
          <w:szCs w:val="24"/>
        </w:rPr>
        <w:t>следующие документы:</w:t>
      </w:r>
    </w:p>
    <w:p w:rsidR="005F5F8D" w:rsidRPr="00F42734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F42734">
        <w:rPr>
          <w:rFonts w:ascii="Times New Roman" w:hAnsi="Times New Roman"/>
          <w:szCs w:val="24"/>
        </w:rPr>
        <w:t>Копию всех заполненных</w:t>
      </w:r>
      <w:r>
        <w:rPr>
          <w:rFonts w:ascii="Times New Roman" w:hAnsi="Times New Roman"/>
          <w:szCs w:val="24"/>
        </w:rPr>
        <w:t xml:space="preserve"> страниц гражданского паспорта</w:t>
      </w:r>
    </w:p>
    <w:p w:rsidR="005F5F8D" w:rsidRPr="00F42734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Копию справки о доходах</w:t>
      </w:r>
      <w:r w:rsidRPr="00F42734">
        <w:rPr>
          <w:rFonts w:ascii="Times New Roman" w:hAnsi="Times New Roman"/>
          <w:szCs w:val="24"/>
        </w:rPr>
        <w:t xml:space="preserve"> </w:t>
      </w:r>
    </w:p>
    <w:p w:rsidR="005F5F8D" w:rsidRPr="00F42734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F42734">
        <w:rPr>
          <w:rFonts w:ascii="Times New Roman" w:hAnsi="Times New Roman"/>
          <w:szCs w:val="24"/>
        </w:rPr>
        <w:t xml:space="preserve">Копию свидетельства пенсионного страхования </w:t>
      </w:r>
    </w:p>
    <w:p w:rsidR="005F5F8D" w:rsidRPr="00F42734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Копию ИНН</w:t>
      </w:r>
      <w:r w:rsidRPr="00F42734">
        <w:rPr>
          <w:rFonts w:ascii="Times New Roman" w:hAnsi="Times New Roman"/>
          <w:szCs w:val="24"/>
        </w:rPr>
        <w:t xml:space="preserve"> </w:t>
      </w:r>
    </w:p>
    <w:p w:rsidR="005F5F8D" w:rsidRPr="00F42734" w:rsidRDefault="005F5F8D" w:rsidP="005F5F8D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F42734">
        <w:rPr>
          <w:rFonts w:ascii="Times New Roman" w:hAnsi="Times New Roman"/>
          <w:szCs w:val="24"/>
        </w:rPr>
        <w:t>Копию свидетельства о рождении ребенка (до 14 лет)</w:t>
      </w:r>
    </w:p>
    <w:p w:rsidR="005F5F8D" w:rsidRDefault="005F5F8D" w:rsidP="005F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F8D" w:rsidRDefault="005F5F8D" w:rsidP="005F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A3095">
        <w:rPr>
          <w:rFonts w:ascii="Times New Roman" w:hAnsi="Times New Roman"/>
          <w:sz w:val="24"/>
          <w:szCs w:val="24"/>
        </w:rPr>
        <w:t xml:space="preserve">В дополнение к </w:t>
      </w:r>
      <w:r>
        <w:rPr>
          <w:rFonts w:ascii="Times New Roman" w:hAnsi="Times New Roman"/>
          <w:sz w:val="24"/>
          <w:szCs w:val="24"/>
        </w:rPr>
        <w:t>указанным</w:t>
      </w:r>
      <w:r w:rsidRPr="000A3095">
        <w:rPr>
          <w:rFonts w:ascii="Times New Roman" w:hAnsi="Times New Roman"/>
          <w:sz w:val="24"/>
          <w:szCs w:val="24"/>
        </w:rPr>
        <w:t xml:space="preserve"> выше документ</w:t>
      </w:r>
      <w:r>
        <w:rPr>
          <w:rFonts w:ascii="Times New Roman" w:hAnsi="Times New Roman"/>
          <w:sz w:val="24"/>
          <w:szCs w:val="24"/>
        </w:rPr>
        <w:t>ам</w:t>
      </w:r>
      <w:r w:rsidRPr="000A3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0A3095">
        <w:rPr>
          <w:rFonts w:ascii="Times New Roman" w:hAnsi="Times New Roman"/>
          <w:sz w:val="24"/>
          <w:szCs w:val="24"/>
        </w:rPr>
        <w:t xml:space="preserve"> попросят заполнить заявление о предоставлении налогового вычета. </w:t>
      </w:r>
    </w:p>
    <w:p w:rsidR="005F5F8D" w:rsidRPr="00F42734" w:rsidRDefault="005F5F8D" w:rsidP="005F5F8D">
      <w:pPr>
        <w:spacing w:before="240"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F42734">
        <w:rPr>
          <w:rFonts w:ascii="Trebuchet MS" w:hAnsi="Trebuchet MS"/>
          <w:b/>
          <w:sz w:val="24"/>
          <w:szCs w:val="24"/>
        </w:rPr>
        <w:t xml:space="preserve">Шаг 3 – Оформление </w:t>
      </w:r>
      <w:proofErr w:type="spellStart"/>
      <w:r w:rsidRPr="00F42734">
        <w:rPr>
          <w:rFonts w:ascii="Trebuchet MS" w:hAnsi="Trebuchet MS"/>
          <w:b/>
          <w:sz w:val="24"/>
          <w:szCs w:val="24"/>
        </w:rPr>
        <w:t>зарплат</w:t>
      </w:r>
      <w:r>
        <w:rPr>
          <w:rFonts w:ascii="Trebuchet MS" w:hAnsi="Trebuchet MS"/>
          <w:b/>
          <w:sz w:val="24"/>
          <w:szCs w:val="24"/>
        </w:rPr>
        <w:t>но</w:t>
      </w:r>
      <w:r w:rsidRPr="00F42734">
        <w:rPr>
          <w:rFonts w:ascii="Trebuchet MS" w:hAnsi="Trebuchet MS"/>
          <w:b/>
          <w:sz w:val="24"/>
          <w:szCs w:val="24"/>
        </w:rPr>
        <w:t>й</w:t>
      </w:r>
      <w:proofErr w:type="spellEnd"/>
      <w:r w:rsidRPr="00F42734">
        <w:rPr>
          <w:rFonts w:ascii="Trebuchet MS" w:hAnsi="Trebuchet MS"/>
          <w:b/>
          <w:sz w:val="24"/>
          <w:szCs w:val="24"/>
        </w:rPr>
        <w:t xml:space="preserve"> карты</w:t>
      </w:r>
    </w:p>
    <w:p w:rsidR="005F5F8D" w:rsidRPr="000A3095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Вам необходимо обратиться в финансовую организацию, которая оказывает услуги по  открытию счета и оформлению пластиковых карт для начисления заработной платы. После оформления необходимо написать заявление в бухгалтерии с указанием номера лицевого счета, куда необходимо перечислять заработную плату. </w:t>
      </w:r>
    </w:p>
    <w:p w:rsidR="005F5F8D" w:rsidRPr="00F42734" w:rsidRDefault="005F5F8D" w:rsidP="005F5F8D">
      <w:pPr>
        <w:spacing w:before="240"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F42734">
        <w:rPr>
          <w:rFonts w:ascii="Trebuchet MS" w:hAnsi="Trebuchet MS"/>
          <w:b/>
          <w:sz w:val="24"/>
          <w:szCs w:val="24"/>
        </w:rPr>
        <w:t xml:space="preserve">Шаг 4 </w:t>
      </w:r>
      <w:r w:rsidRPr="00872FA1">
        <w:rPr>
          <w:rFonts w:ascii="Trebuchet MS" w:hAnsi="Trebuchet MS"/>
          <w:b/>
          <w:sz w:val="24"/>
          <w:szCs w:val="24"/>
        </w:rPr>
        <w:t>– Д</w:t>
      </w:r>
      <w:r>
        <w:rPr>
          <w:rFonts w:ascii="Trebuchet MS" w:hAnsi="Trebuchet MS"/>
          <w:b/>
          <w:sz w:val="24"/>
          <w:szCs w:val="24"/>
        </w:rPr>
        <w:t>оступ к информационным ресурсам</w:t>
      </w:r>
    </w:p>
    <w:p w:rsidR="005F5F8D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того чтобы В</w:t>
      </w:r>
      <w:r w:rsidRPr="000A3095">
        <w:rPr>
          <w:rFonts w:ascii="Times New Roman" w:hAnsi="Times New Roman"/>
          <w:sz w:val="24"/>
          <w:szCs w:val="24"/>
        </w:rPr>
        <w:t xml:space="preserve">ы смогли пользоваться </w:t>
      </w:r>
      <w:r>
        <w:rPr>
          <w:rFonts w:ascii="Times New Roman" w:hAnsi="Times New Roman"/>
          <w:sz w:val="24"/>
          <w:szCs w:val="24"/>
        </w:rPr>
        <w:t>В</w:t>
      </w:r>
      <w:r w:rsidRPr="000A3095">
        <w:rPr>
          <w:rFonts w:ascii="Times New Roman" w:hAnsi="Times New Roman"/>
          <w:sz w:val="24"/>
          <w:szCs w:val="24"/>
        </w:rPr>
        <w:t>ашим служебным компьютером</w:t>
      </w:r>
      <w:r>
        <w:rPr>
          <w:rFonts w:ascii="Times New Roman" w:hAnsi="Times New Roman"/>
          <w:sz w:val="24"/>
          <w:szCs w:val="24"/>
        </w:rPr>
        <w:t xml:space="preserve"> и всеми имеющимися в </w:t>
      </w:r>
      <w:proofErr w:type="gramStart"/>
      <w:r>
        <w:rPr>
          <w:rFonts w:ascii="Times New Roman" w:hAnsi="Times New Roman"/>
          <w:sz w:val="24"/>
          <w:szCs w:val="24"/>
        </w:rPr>
        <w:t>Чечено-Ингушском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УФАС России информационными ресурсами</w:t>
      </w:r>
      <w:r w:rsidRPr="000A30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попросите у ответственного лица или у системного администратора помочь Вам с  настройками программ.</w:t>
      </w:r>
    </w:p>
    <w:p w:rsidR="005F5F8D" w:rsidRDefault="005F5F8D" w:rsidP="005F5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Каждому новому сотруднику обязательно создается учетная запись для доступа к внутреннему порталу. Попросите у ответственного лица или у системного администратора настроить Вам доступ. </w:t>
      </w:r>
    </w:p>
    <w:p w:rsidR="005F5F8D" w:rsidRPr="00F866E6" w:rsidRDefault="005F5F8D" w:rsidP="005F5F8D">
      <w:pPr>
        <w:spacing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 </w:t>
      </w:r>
      <w:r w:rsidRPr="00F866E6">
        <w:rPr>
          <w:b/>
          <w:color w:val="000000" w:themeColor="text1"/>
          <w:sz w:val="24"/>
          <w:szCs w:val="24"/>
        </w:rPr>
        <w:t xml:space="preserve">Основные принципы поведения служащих ФАС </w:t>
      </w:r>
      <w:r>
        <w:rPr>
          <w:b/>
          <w:color w:val="000000" w:themeColor="text1"/>
          <w:sz w:val="24"/>
          <w:szCs w:val="24"/>
        </w:rPr>
        <w:t>России</w:t>
      </w:r>
      <w:r w:rsidRPr="00F866E6">
        <w:rPr>
          <w:b/>
          <w:color w:val="000000" w:themeColor="text1"/>
          <w:sz w:val="24"/>
          <w:szCs w:val="24"/>
        </w:rPr>
        <w:t>: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>1. Служение государству и политическая нейтральность</w:t>
      </w:r>
      <w:r w:rsidRPr="004D3C95">
        <w:rPr>
          <w:rFonts w:ascii="Times New Roman" w:hAnsi="Times New Roman"/>
          <w:sz w:val="24"/>
          <w:szCs w:val="24"/>
        </w:rPr>
        <w:t xml:space="preserve"> - каждый работник ФАС России представляет интересы государства, а через него и общества в целом.  </w:t>
      </w:r>
      <w:r w:rsidRPr="004D3C95">
        <w:rPr>
          <w:rFonts w:ascii="Times New Roman" w:hAnsi="Times New Roman"/>
          <w:sz w:val="24"/>
          <w:szCs w:val="24"/>
        </w:rPr>
        <w:br/>
        <w:t>Работник ФАС России не имеет права подчиня</w:t>
      </w:r>
      <w:r>
        <w:rPr>
          <w:rFonts w:ascii="Times New Roman" w:hAnsi="Times New Roman"/>
          <w:sz w:val="24"/>
          <w:szCs w:val="24"/>
        </w:rPr>
        <w:t>ть государственный интерес чьим-</w:t>
      </w:r>
      <w:r w:rsidRPr="004D3C95">
        <w:rPr>
          <w:rFonts w:ascii="Times New Roman" w:hAnsi="Times New Roman"/>
          <w:sz w:val="24"/>
          <w:szCs w:val="24"/>
        </w:rPr>
        <w:t xml:space="preserve">либо частным интересам – индивидуальным или интересам любых политических, общественных, экономических, этнических или любых других групп. 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2. Законность – </w:t>
      </w:r>
      <w:r w:rsidRPr="004D3C95">
        <w:rPr>
          <w:rFonts w:ascii="Times New Roman" w:hAnsi="Times New Roman"/>
          <w:sz w:val="24"/>
          <w:szCs w:val="24"/>
        </w:rPr>
        <w:t xml:space="preserve">работник ФАС России обязан соблюдать законодательство </w:t>
      </w:r>
      <w:r>
        <w:rPr>
          <w:rFonts w:ascii="Times New Roman" w:hAnsi="Times New Roman"/>
          <w:sz w:val="24"/>
          <w:szCs w:val="24"/>
        </w:rPr>
        <w:t>РФ</w:t>
      </w:r>
      <w:r w:rsidRPr="004D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4D3C95">
        <w:rPr>
          <w:rFonts w:ascii="Times New Roman" w:hAnsi="Times New Roman"/>
          <w:sz w:val="24"/>
          <w:szCs w:val="24"/>
        </w:rPr>
        <w:t>Работник ФАС России должен знать и соблюдать Конституцию РФ, законы, обеспечивать их исполнение и активно противодействовать нарушениям, в том числе со стороны коллег и руководителей любого ранга.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3. Уважение и защита личности - </w:t>
      </w:r>
      <w:r w:rsidRPr="004D3C95">
        <w:rPr>
          <w:rFonts w:ascii="Times New Roman" w:hAnsi="Times New Roman"/>
          <w:sz w:val="24"/>
          <w:szCs w:val="24"/>
        </w:rPr>
        <w:t xml:space="preserve">работник ФАС России должен уважать честь и достоинство любого человека. </w:t>
      </w:r>
      <w:r>
        <w:rPr>
          <w:rFonts w:ascii="Times New Roman" w:hAnsi="Times New Roman"/>
          <w:b/>
          <w:sz w:val="24"/>
          <w:szCs w:val="24"/>
        </w:rPr>
        <w:br/>
      </w:r>
      <w:r w:rsidRPr="004D3C95">
        <w:rPr>
          <w:rFonts w:ascii="Times New Roman" w:hAnsi="Times New Roman"/>
          <w:sz w:val="24"/>
          <w:szCs w:val="24"/>
        </w:rPr>
        <w:t>Работник ФАС России не имеет права проявлять неуважение или грубость к кому-либо, а также нарушать конфиденциальность ставшей известной ему личной информации. Его долг – соблюдение прав, свобод и законных интересов человека и гражданина.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4. Лояльность – </w:t>
      </w:r>
      <w:r w:rsidRPr="004D3C95">
        <w:rPr>
          <w:rFonts w:ascii="Times New Roman" w:hAnsi="Times New Roman"/>
          <w:sz w:val="24"/>
          <w:szCs w:val="24"/>
        </w:rPr>
        <w:t>работник ФАС России обязан соблюдать установленные Президентом РФ, Правительством РФ, ФАС России правила и нормы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D3C95">
        <w:rPr>
          <w:rFonts w:ascii="Times New Roman" w:hAnsi="Times New Roman"/>
          <w:sz w:val="24"/>
          <w:szCs w:val="24"/>
        </w:rPr>
        <w:t xml:space="preserve">Своим поведением работник ФАС России должен укреплять авторитет и поддерживать репутацию властных структур. В том числе для работника ФАС России недопустимо давать публичную оценку чему-либо, расходящуюся с официальной позицией службы или наносящую ущерб репутации службы. 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5. Беспристрастность – </w:t>
      </w:r>
      <w:r w:rsidRPr="004D3C95">
        <w:rPr>
          <w:rFonts w:ascii="Times New Roman" w:hAnsi="Times New Roman"/>
          <w:sz w:val="24"/>
          <w:szCs w:val="24"/>
        </w:rPr>
        <w:t xml:space="preserve">работник ФАС России при исполнении своих обязанностей должен действовать объективно и беспристрастно. </w:t>
      </w:r>
      <w:r w:rsidRPr="004D3C95">
        <w:rPr>
          <w:rFonts w:ascii="Times New Roman" w:hAnsi="Times New Roman"/>
          <w:sz w:val="24"/>
          <w:szCs w:val="24"/>
        </w:rPr>
        <w:br/>
        <w:t>Работник ФАС России должен отвергать любое давление и не вступать в отношения, которые могут повлиять на его способность действовать независимо или скомпрометировать его как должностное лицо.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6. Эффективность </w:t>
      </w:r>
      <w:r w:rsidRPr="004D3C95">
        <w:rPr>
          <w:rFonts w:ascii="Times New Roman" w:hAnsi="Times New Roman"/>
          <w:sz w:val="24"/>
          <w:szCs w:val="24"/>
        </w:rPr>
        <w:t xml:space="preserve">– работник ФАС России должен добросовестно и активно подходить к исполнению своих обязанностей. </w:t>
      </w:r>
      <w:r w:rsidRPr="004D3C95">
        <w:rPr>
          <w:rFonts w:ascii="Times New Roman" w:hAnsi="Times New Roman"/>
          <w:sz w:val="24"/>
          <w:szCs w:val="24"/>
        </w:rPr>
        <w:br/>
        <w:t>Обязанность работника ФАС России – стремиться за счет постоянного совершенствования профессиональных навыков и ответственного отношения добиваться высокой эффективности своего труда.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lastRenderedPageBreak/>
        <w:t xml:space="preserve">7. Открытость – </w:t>
      </w:r>
      <w:r w:rsidRPr="004D3C95">
        <w:rPr>
          <w:rFonts w:ascii="Times New Roman" w:hAnsi="Times New Roman"/>
          <w:sz w:val="24"/>
          <w:szCs w:val="24"/>
        </w:rPr>
        <w:t xml:space="preserve">любая информация о деятельности работника ФАС России, как и службы в целом, открыта для общества и каждого гражданина. </w:t>
      </w:r>
      <w:r>
        <w:rPr>
          <w:rFonts w:ascii="Times New Roman" w:hAnsi="Times New Roman"/>
          <w:sz w:val="24"/>
          <w:szCs w:val="24"/>
        </w:rPr>
        <w:br/>
      </w:r>
      <w:r w:rsidRPr="004D3C95">
        <w:rPr>
          <w:rFonts w:ascii="Times New Roman" w:hAnsi="Times New Roman"/>
          <w:sz w:val="24"/>
          <w:szCs w:val="24"/>
        </w:rPr>
        <w:t xml:space="preserve">Работник ФАС России должен быть готов предоставить информацию о деятельности </w:t>
      </w:r>
      <w:r>
        <w:rPr>
          <w:rFonts w:ascii="Times New Roman" w:hAnsi="Times New Roman"/>
          <w:sz w:val="24"/>
          <w:szCs w:val="24"/>
        </w:rPr>
        <w:t>службы</w:t>
      </w:r>
      <w:r w:rsidRPr="004D3C95">
        <w:rPr>
          <w:rFonts w:ascii="Times New Roman" w:hAnsi="Times New Roman"/>
          <w:sz w:val="24"/>
          <w:szCs w:val="24"/>
        </w:rPr>
        <w:t xml:space="preserve"> и своей работе в соответствии с законодательством и порядком, установленным Правительством РФ и ФАС России. 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8. Этика взаимоотношений – </w:t>
      </w:r>
      <w:r w:rsidRPr="004D3C95">
        <w:rPr>
          <w:rFonts w:ascii="Times New Roman" w:hAnsi="Times New Roman"/>
          <w:sz w:val="24"/>
          <w:szCs w:val="24"/>
        </w:rPr>
        <w:t xml:space="preserve">работник ФАС России должен поддерживать доброжелательные отношения в коллективе и стремиться к эффективному сотрудничеству. </w:t>
      </w:r>
      <w:r w:rsidRPr="004D3C95">
        <w:rPr>
          <w:rFonts w:ascii="Times New Roman" w:hAnsi="Times New Roman"/>
          <w:sz w:val="24"/>
          <w:szCs w:val="24"/>
        </w:rPr>
        <w:br/>
        <w:t>Долг работника ФАС России – соблюдать этику служебного поведения, с уважением относиться к коллегам и их профессиональным суждениям.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>9. Недопустимость корыстных действий – работник ФАС России не имеет права использовать служебное положение в корыстных целях.</w:t>
      </w:r>
      <w:r w:rsidRPr="004D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D3C95">
        <w:rPr>
          <w:rFonts w:ascii="Times New Roman" w:hAnsi="Times New Roman"/>
          <w:sz w:val="24"/>
          <w:szCs w:val="24"/>
        </w:rPr>
        <w:t>Для работника ФАС России недопустимо использовать свое служебное положение</w:t>
      </w:r>
      <w:r>
        <w:rPr>
          <w:rFonts w:ascii="Times New Roman" w:hAnsi="Times New Roman"/>
          <w:sz w:val="24"/>
          <w:szCs w:val="24"/>
        </w:rPr>
        <w:t>,</w:t>
      </w:r>
      <w:r w:rsidRPr="004D3C95">
        <w:rPr>
          <w:rFonts w:ascii="Times New Roman" w:hAnsi="Times New Roman"/>
          <w:sz w:val="24"/>
          <w:szCs w:val="24"/>
        </w:rPr>
        <w:t xml:space="preserve"> как для получения нелегального дохода, так и для организации своей карьеры в бизнесе, политике и других сферах деятельности.</w:t>
      </w:r>
    </w:p>
    <w:p w:rsidR="005F5F8D" w:rsidRPr="004D3C95" w:rsidRDefault="005F5F8D" w:rsidP="005F5F8D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4D3C95">
        <w:rPr>
          <w:rFonts w:ascii="Times New Roman" w:hAnsi="Times New Roman"/>
          <w:b/>
          <w:sz w:val="24"/>
          <w:szCs w:val="24"/>
        </w:rPr>
        <w:t xml:space="preserve">10. Недопустимость конфликта интересов – </w:t>
      </w:r>
      <w:r w:rsidRPr="004D3C95">
        <w:rPr>
          <w:rFonts w:ascii="Times New Roman" w:hAnsi="Times New Roman"/>
          <w:sz w:val="24"/>
          <w:szCs w:val="24"/>
        </w:rPr>
        <w:t>работник ФАС России обязан предпринять все необходимые меры по предотвращению конфликта интересов.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C95">
        <w:rPr>
          <w:rFonts w:ascii="Times New Roman" w:hAnsi="Times New Roman"/>
          <w:sz w:val="24"/>
          <w:szCs w:val="24"/>
        </w:rPr>
        <w:t>В случае его возникновения – немедленно проинформировать непосредственного руководителя и действовать в соответствии с установленным в ФАС России порядком для его прекращения.</w:t>
      </w:r>
    </w:p>
    <w:p w:rsidR="00CF45C9" w:rsidRDefault="00CF45C9"/>
    <w:sectPr w:rsidR="00CF45C9" w:rsidSect="00C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627B"/>
    <w:multiLevelType w:val="hybridMultilevel"/>
    <w:tmpl w:val="9F5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8D"/>
    <w:rsid w:val="005F5F8D"/>
    <w:rsid w:val="00C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5514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2013-06-07T07:08:00Z</dcterms:created>
  <dcterms:modified xsi:type="dcterms:W3CDTF">2013-06-07T07:08:00Z</dcterms:modified>
</cp:coreProperties>
</file>